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2" w:rsidRDefault="00E64515" w:rsidP="003524D4">
      <w:pPr>
        <w:pStyle w:val="Titolo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129540</wp:posOffset>
            </wp:positionV>
            <wp:extent cx="542925" cy="571500"/>
            <wp:effectExtent l="0" t="0" r="0" b="0"/>
            <wp:wrapNone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102870</wp:posOffset>
            </wp:positionV>
            <wp:extent cx="665480" cy="508000"/>
            <wp:effectExtent l="0" t="0" r="0" b="0"/>
            <wp:wrapThrough wrapText="bothSides">
              <wp:wrapPolygon edited="0">
                <wp:start x="0" y="0"/>
                <wp:lineTo x="0" y="20520"/>
                <wp:lineTo x="20611" y="20520"/>
                <wp:lineTo x="20611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985">
        <w:rPr>
          <w:noProof/>
          <w:sz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140335</wp:posOffset>
            </wp:positionV>
            <wp:extent cx="532765" cy="5727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D20002" w:rsidRDefault="00D20002" w:rsidP="00D20002">
      <w:pPr>
        <w:tabs>
          <w:tab w:val="left" w:pos="4860"/>
        </w:tabs>
        <w:ind w:right="-4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F3398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="00F33985">
        <w:rPr>
          <w:sz w:val="20"/>
          <w:szCs w:val="20"/>
        </w:rPr>
        <w:t xml:space="preserve">     </w:t>
      </w:r>
    </w:p>
    <w:p w:rsidR="00F33985" w:rsidRDefault="00F33985" w:rsidP="00D20002">
      <w:pPr>
        <w:spacing w:after="0" w:line="240" w:lineRule="auto"/>
        <w:jc w:val="center"/>
        <w:rPr>
          <w:b/>
          <w:sz w:val="28"/>
          <w:szCs w:val="28"/>
        </w:rPr>
      </w:pPr>
    </w:p>
    <w:p w:rsidR="00D20002" w:rsidRPr="00EB60C4" w:rsidRDefault="00B660E2" w:rsidP="00D200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60960</wp:posOffset>
            </wp:positionV>
            <wp:extent cx="563245" cy="723265"/>
            <wp:effectExtent l="0" t="0" r="0" b="0"/>
            <wp:wrapNone/>
            <wp:docPr id="3" name="Immagine 3" descr="Macintosh HD:Users:Salvo:Dropbox:Private:Scuola:2015-16 CPIA Preside Santino Lo Presti:ARGO - Sito web:Logo Cpi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vo:Dropbox:Private:Scuola:2015-16 CPIA Preside Santino Lo Presti:ARGO - Sito web:Logo Cpia Ro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20002" w:rsidRPr="00EB60C4">
        <w:rPr>
          <w:b/>
          <w:sz w:val="28"/>
          <w:szCs w:val="28"/>
        </w:rPr>
        <w:t>Centro Provinciale per l’Istruzione degli Adulti di Agrigento</w:t>
      </w:r>
    </w:p>
    <w:p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Codice Meccanografico AGMM083009  -  C.F.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93071350842</w:t>
      </w:r>
    </w:p>
    <w:p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e-mail: </w:t>
      </w:r>
      <w:hyperlink r:id="rId9" w:history="1">
        <w:r>
          <w:rPr>
            <w:rStyle w:val="Collegamentoipertestuale"/>
            <w:rFonts w:ascii="Calibri" w:hAnsi="Calibri" w:cs="Calibri"/>
            <w:kern w:val="2"/>
            <w:sz w:val="20"/>
          </w:rPr>
          <w:t>agmm083009@istruzione.it</w:t>
        </w:r>
      </w:hyperlink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PEC: </w:t>
      </w:r>
      <w:hyperlink r:id="rId10" w:history="1">
        <w:r w:rsidR="00EB60C4" w:rsidRPr="00D720C5">
          <w:rPr>
            <w:rStyle w:val="Collegamentoipertestuale"/>
            <w:rFonts w:ascii="Calibri" w:hAnsi="Calibri" w:cs="Calibri"/>
            <w:kern w:val="2"/>
            <w:sz w:val="20"/>
            <w:szCs w:val="20"/>
          </w:rPr>
          <w:t>agmm083009@pec.istruzione.it</w:t>
        </w:r>
      </w:hyperlink>
      <w:r w:rsidR="00EB60C4">
        <w:rPr>
          <w:rFonts w:ascii="Calibri" w:hAnsi="Calibri" w:cs="Calibri"/>
          <w:color w:val="000000"/>
          <w:kern w:val="2"/>
          <w:sz w:val="20"/>
          <w:szCs w:val="20"/>
        </w:rPr>
        <w:t xml:space="preserve"> </w:t>
      </w:r>
    </w:p>
    <w:p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Via Quartararo Pittore n. 5 c/o ITCG Brunelleschi</w:t>
      </w:r>
      <w:r w:rsidR="00EB60C4">
        <w:rPr>
          <w:rFonts w:ascii="Calibri" w:hAnsi="Calibri" w:cs="Arial"/>
          <w:color w:val="000000"/>
          <w:kern w:val="2"/>
          <w:sz w:val="20"/>
          <w:szCs w:val="20"/>
        </w:rPr>
        <w:t xml:space="preserve"> Tel. 0922603541</w:t>
      </w:r>
    </w:p>
    <w:p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92100 – AGRIGENTO</w:t>
      </w:r>
      <w:r w:rsidR="00057A5A">
        <w:rPr>
          <w:rFonts w:ascii="Calibri" w:hAnsi="Calibri" w:cs="Arial"/>
          <w:color w:val="000000"/>
          <w:kern w:val="2"/>
          <w:sz w:val="20"/>
          <w:szCs w:val="20"/>
        </w:rPr>
        <w:t xml:space="preserve"> </w:t>
      </w:r>
      <w:hyperlink r:id="rId11" w:history="1">
        <w:r w:rsidR="00087EEE" w:rsidRPr="00BF05D1">
          <w:rPr>
            <w:rStyle w:val="Collegamentoipertestuale"/>
            <w:sz w:val="18"/>
            <w:szCs w:val="18"/>
          </w:rPr>
          <w:t>www.cpia-agrigento.gov.it</w:t>
        </w:r>
      </w:hyperlink>
    </w:p>
    <w:p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</w:p>
    <w:p w:rsidR="00E64515" w:rsidRDefault="003524D4" w:rsidP="003524D4">
      <w:pPr>
        <w:pStyle w:val="Titolo2"/>
        <w:jc w:val="center"/>
        <w:rPr>
          <w:szCs w:val="28"/>
        </w:rPr>
      </w:pPr>
      <w:r w:rsidRPr="00A06885">
        <w:rPr>
          <w:szCs w:val="28"/>
        </w:rPr>
        <w:t xml:space="preserve">     </w:t>
      </w:r>
    </w:p>
    <w:p w:rsidR="00307D51" w:rsidRDefault="00307D51" w:rsidP="00307D51">
      <w:pPr>
        <w:jc w:val="center"/>
      </w:pPr>
      <w:bookmarkStart w:id="0" w:name="_GoBack"/>
      <w:bookmarkEnd w:id="0"/>
      <w:r>
        <w:t>CERTIFICATO DELLE COMPETENZE ACQUISITE A CONCLUSIONE DEL</w:t>
      </w:r>
    </w:p>
    <w:p w:rsidR="00B91417" w:rsidRDefault="00307D51" w:rsidP="00307D51">
      <w:pPr>
        <w:jc w:val="center"/>
      </w:pPr>
      <w:r>
        <w:t>PRIMO LIVELLO - PRIMO PERIODO DIDATTICO</w:t>
      </w:r>
    </w:p>
    <w:p w:rsidR="00307D51" w:rsidRDefault="00307D51" w:rsidP="00307D51">
      <w:r>
        <w:t>N.___________</w:t>
      </w:r>
    </w:p>
    <w:p w:rsidR="00307D51" w:rsidRDefault="00307D51" w:rsidP="00307D51">
      <w:pPr>
        <w:jc w:val="center"/>
        <w:rPr>
          <w:b/>
        </w:rPr>
      </w:pPr>
      <w:r w:rsidRPr="00307D51">
        <w:rPr>
          <w:b/>
        </w:rPr>
        <w:t>Il Dirigente scolastico</w:t>
      </w:r>
    </w:p>
    <w:p w:rsidR="00307D51" w:rsidRPr="00307D51" w:rsidRDefault="00307D51" w:rsidP="00307D51">
      <w:pPr>
        <w:jc w:val="center"/>
        <w:rPr>
          <w:b/>
        </w:rPr>
      </w:pPr>
    </w:p>
    <w:p w:rsidR="00307D51" w:rsidRDefault="00307D51" w:rsidP="00307D51">
      <w:r>
        <w:t>Visto il DPR 263 del 29 ottobre 2012;</w:t>
      </w:r>
    </w:p>
    <w:p w:rsidR="00307D51" w:rsidRDefault="00307D51" w:rsidP="00307D51">
      <w:r>
        <w:t xml:space="preserve"> Vista la </w:t>
      </w:r>
      <w:proofErr w:type="spellStart"/>
      <w:r>
        <w:t>CM</w:t>
      </w:r>
      <w:proofErr w:type="spellEnd"/>
      <w:r>
        <w:t xml:space="preserve"> 36 del 10 aprile 2014 ;</w:t>
      </w:r>
    </w:p>
    <w:p w:rsidR="00307D51" w:rsidRDefault="00307D51" w:rsidP="00307D51">
      <w:r>
        <w:t xml:space="preserve">Vista la </w:t>
      </w:r>
      <w:proofErr w:type="spellStart"/>
      <w:r>
        <w:t>CM</w:t>
      </w:r>
      <w:proofErr w:type="spellEnd"/>
      <w:r>
        <w:t xml:space="preserve"> 48 del 4 novembre 2014;</w:t>
      </w:r>
    </w:p>
    <w:p w:rsidR="00307D51" w:rsidRDefault="00307D51" w:rsidP="00307D51">
      <w:r>
        <w:t xml:space="preserve"> Visto il Patto formativo individuale formalizzato dalla Commissione di cui all'art. 5, comma 2 del DPR 263;</w:t>
      </w:r>
    </w:p>
    <w:p w:rsidR="00307D51" w:rsidRDefault="00307D51" w:rsidP="00307D51">
      <w:r>
        <w:t xml:space="preserve"> Visti gli esiti dell'Esame di Stato per il conseguimento del titolo di studio conclusivo del primo ciclo;</w:t>
      </w:r>
    </w:p>
    <w:p w:rsidR="00307D51" w:rsidRDefault="00307D51" w:rsidP="00307D51">
      <w:r>
        <w:t>Preso atto del motivat</w:t>
      </w:r>
      <w:r w:rsidR="004C0493">
        <w:t xml:space="preserve">o giudizio complessivo redatto </w:t>
      </w:r>
      <w:r>
        <w:t>dalla Commissione d’esame, di cui all’art. 6 comma 5 del DPR 263;</w:t>
      </w:r>
    </w:p>
    <w:p w:rsidR="00307D51" w:rsidRDefault="00307D51" w:rsidP="00307D51">
      <w:r>
        <w:t xml:space="preserve"> Visti gli atti d'ufficio</w:t>
      </w:r>
    </w:p>
    <w:p w:rsidR="00307D51" w:rsidRPr="00307D51" w:rsidRDefault="00307D51" w:rsidP="00307D51">
      <w:pPr>
        <w:jc w:val="center"/>
        <w:rPr>
          <w:b/>
        </w:rPr>
      </w:pPr>
      <w:r w:rsidRPr="00307D51">
        <w:rPr>
          <w:b/>
        </w:rPr>
        <w:t>CERTIFICA</w:t>
      </w:r>
    </w:p>
    <w:p w:rsidR="0040619F" w:rsidRDefault="0040619F" w:rsidP="009504F1">
      <w:pPr>
        <w:spacing w:line="360" w:lineRule="auto"/>
      </w:pPr>
      <w:r>
        <w:t xml:space="preserve">che </w:t>
      </w:r>
      <w:proofErr w:type="spellStart"/>
      <w:r w:rsidR="00975EDF">
        <w:t>…</w:t>
      </w:r>
      <w:r>
        <w:t>l</w:t>
      </w:r>
      <w:proofErr w:type="spellEnd"/>
      <w:r>
        <w:t xml:space="preserve">... sig./sig.ra </w:t>
      </w:r>
    </w:p>
    <w:p w:rsidR="009504F1" w:rsidRDefault="0040619F" w:rsidP="009504F1">
      <w:pPr>
        <w:spacing w:line="480" w:lineRule="auto"/>
      </w:pPr>
      <w:r>
        <w:t>cognome ....................................................... nome ...................................................... nato/a   il ….../....../........, a ........................................... Stato ............................ iscritto/a presso questo Centro Provinciale per l’Istruzione degli Adulti al primo livello - primo periodo didattico nell’anno scolastico ..................... a conclusione del percorso di primo livello – primo periodo didattico</w:t>
      </w:r>
    </w:p>
    <w:p w:rsidR="009504F1" w:rsidRPr="009504F1" w:rsidRDefault="009504F1" w:rsidP="009504F1">
      <w:pPr>
        <w:spacing w:line="480" w:lineRule="auto"/>
        <w:rPr>
          <w:sz w:val="16"/>
          <w:szCs w:val="16"/>
        </w:rPr>
      </w:pPr>
    </w:p>
    <w:p w:rsidR="00307D51" w:rsidRPr="00307D51" w:rsidRDefault="00307D51" w:rsidP="009504F1">
      <w:pPr>
        <w:jc w:val="center"/>
        <w:rPr>
          <w:b/>
        </w:rPr>
      </w:pPr>
      <w:r w:rsidRPr="00307D51">
        <w:rPr>
          <w:b/>
        </w:rPr>
        <w:t>HA ACQUISITO</w:t>
      </w:r>
    </w:p>
    <w:p w:rsidR="009504F1" w:rsidRPr="009504F1" w:rsidRDefault="009504F1" w:rsidP="0040619F">
      <w:pPr>
        <w:rPr>
          <w:sz w:val="16"/>
          <w:szCs w:val="16"/>
        </w:rPr>
      </w:pPr>
    </w:p>
    <w:p w:rsidR="00307D51" w:rsidRPr="000F673E" w:rsidRDefault="00307D51" w:rsidP="0040619F">
      <w:pPr>
        <w:rPr>
          <w:rFonts w:ascii="Times New Roman" w:hAnsi="Times New Roman" w:cs="Times New Roman"/>
          <w:sz w:val="24"/>
          <w:szCs w:val="24"/>
        </w:rPr>
      </w:pPr>
      <w:r>
        <w:t xml:space="preserve"> le</w:t>
      </w:r>
      <w:r w:rsidR="009504F1">
        <w:t xml:space="preserve"> competenze di seguito indicate:</w:t>
      </w:r>
      <w:r>
        <w:t xml:space="preserve"> </w:t>
      </w:r>
    </w:p>
    <w:p w:rsidR="00B91417" w:rsidRDefault="00B91417">
      <w:pPr>
        <w:rPr>
          <w:rFonts w:ascii="Times New Roman" w:hAnsi="Times New Roman" w:cs="Times New Roman"/>
        </w:rPr>
      </w:pPr>
    </w:p>
    <w:p w:rsidR="00B91417" w:rsidRDefault="00B91417">
      <w:pPr>
        <w:rPr>
          <w:rFonts w:ascii="Times New Roman" w:hAnsi="Times New Roman" w:cs="Times New Roman"/>
        </w:rPr>
      </w:pPr>
    </w:p>
    <w:p w:rsidR="00B91417" w:rsidRDefault="00B91417">
      <w:pPr>
        <w:rPr>
          <w:rFonts w:ascii="Times New Roman" w:hAnsi="Times New Roman" w:cs="Times New Roman"/>
        </w:rPr>
      </w:pPr>
    </w:p>
    <w:tbl>
      <w:tblPr>
        <w:tblStyle w:val="Grigliatabella"/>
        <w:tblW w:w="9928" w:type="dxa"/>
        <w:tblLook w:val="04A0"/>
      </w:tblPr>
      <w:tblGrid>
        <w:gridCol w:w="7018"/>
        <w:gridCol w:w="1296"/>
        <w:gridCol w:w="1614"/>
      </w:tblGrid>
      <w:tr w:rsidR="008A3EF9" w:rsidTr="00766599">
        <w:trPr>
          <w:trHeight w:val="365"/>
        </w:trPr>
        <w:tc>
          <w:tcPr>
            <w:tcW w:w="9928" w:type="dxa"/>
            <w:gridSpan w:val="3"/>
          </w:tcPr>
          <w:p w:rsidR="008A3EF9" w:rsidRPr="003F59EC" w:rsidRDefault="008A3EF9" w:rsidP="00766599">
            <w:pPr>
              <w:jc w:val="center"/>
              <w:rPr>
                <w:b/>
                <w:sz w:val="28"/>
                <w:szCs w:val="28"/>
              </w:rPr>
            </w:pPr>
            <w:r w:rsidRPr="003F59EC">
              <w:rPr>
                <w:b/>
                <w:sz w:val="28"/>
                <w:szCs w:val="28"/>
              </w:rPr>
              <w:t>Competenze e relativi livelli raggiunti</w:t>
            </w:r>
          </w:p>
        </w:tc>
      </w:tr>
      <w:tr w:rsidR="008A3EF9" w:rsidTr="00766599">
        <w:trPr>
          <w:trHeight w:val="317"/>
        </w:trPr>
        <w:tc>
          <w:tcPr>
            <w:tcW w:w="7018" w:type="dxa"/>
          </w:tcPr>
          <w:p w:rsidR="008A3EF9" w:rsidRPr="003F59EC" w:rsidRDefault="008A3EF9" w:rsidP="00766599">
            <w:pPr>
              <w:jc w:val="center"/>
              <w:rPr>
                <w:b/>
                <w:sz w:val="24"/>
                <w:szCs w:val="24"/>
              </w:rPr>
            </w:pPr>
            <w:r w:rsidRPr="003F59E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1296" w:type="dxa"/>
          </w:tcPr>
          <w:p w:rsidR="008A3EF9" w:rsidRPr="00A353F2" w:rsidRDefault="008A3EF9" w:rsidP="00766599">
            <w:pPr>
              <w:jc w:val="center"/>
              <w:rPr>
                <w:b/>
              </w:rPr>
            </w:pPr>
            <w:r w:rsidRPr="00A353F2">
              <w:rPr>
                <w:b/>
              </w:rPr>
              <w:t>Livello</w:t>
            </w:r>
          </w:p>
        </w:tc>
        <w:tc>
          <w:tcPr>
            <w:tcW w:w="1614" w:type="dxa"/>
          </w:tcPr>
          <w:p w:rsidR="008A3EF9" w:rsidRPr="00A353F2" w:rsidRDefault="008A3EF9" w:rsidP="00766599">
            <w:pPr>
              <w:rPr>
                <w:b/>
              </w:rPr>
            </w:pPr>
            <w:r w:rsidRPr="00A353F2">
              <w:rPr>
                <w:b/>
              </w:rPr>
              <w:t>Voto in decimi</w:t>
            </w:r>
          </w:p>
        </w:tc>
      </w:tr>
      <w:tr w:rsidR="008A3EF9" w:rsidTr="00766599">
        <w:trPr>
          <w:trHeight w:val="301"/>
        </w:trPr>
        <w:tc>
          <w:tcPr>
            <w:tcW w:w="7018" w:type="dxa"/>
          </w:tcPr>
          <w:p w:rsidR="008A3EF9" w:rsidRPr="003F59EC" w:rsidRDefault="008A3EF9" w:rsidP="00766599">
            <w:pPr>
              <w:jc w:val="center"/>
              <w:rPr>
                <w:b/>
                <w:sz w:val="24"/>
                <w:szCs w:val="24"/>
              </w:rPr>
            </w:pPr>
            <w:r w:rsidRPr="003F59EC">
              <w:rPr>
                <w:b/>
                <w:sz w:val="24"/>
                <w:szCs w:val="24"/>
              </w:rPr>
              <w:t>Asse dei linguaggi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 w:rsidRPr="003F59EC">
              <w:rPr>
                <w:sz w:val="18"/>
                <w:szCs w:val="18"/>
              </w:rPr>
              <w:t>Possedere gli strumenti espressivi indispensabili per gestire l’interazione verbale in contesti quotidiani, professionali, sociali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 w:val="restart"/>
          </w:tcPr>
          <w:p w:rsidR="008A3EF9" w:rsidRDefault="008A3EF9" w:rsidP="00766599"/>
        </w:tc>
      </w:tr>
      <w:tr w:rsidR="008A3EF9" w:rsidTr="00766599">
        <w:trPr>
          <w:trHeight w:val="285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 w:rsidRPr="003F59EC">
              <w:rPr>
                <w:sz w:val="18"/>
                <w:szCs w:val="18"/>
              </w:rPr>
              <w:t>Leggere e comprendere testi scritti di vario tipo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285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Produrre testi di vario tipo adeguati ai diversi contesti.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270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Avere consapevolezza della necessità di tutelare i beni del patrimonio artistico e culturale.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285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e produrre semplici testi multimediali.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285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Comprendere gli aspetti comunicativi dei linguaggi non verbali.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utilizzare la lingua inglese/francese per i principali e più immediati scopi comunicativi della quotidianità.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Utilizzare la lingua inglese/francese per i principali scopi comunicativi riferiti ad aspetti del proprio vissuto e del proprio ambiente, anche lavorativo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317"/>
        </w:trPr>
        <w:tc>
          <w:tcPr>
            <w:tcW w:w="7018" w:type="dxa"/>
          </w:tcPr>
          <w:p w:rsidR="008A3EF9" w:rsidRPr="00BA7545" w:rsidRDefault="008A3EF9" w:rsidP="00766599">
            <w:pPr>
              <w:jc w:val="center"/>
              <w:rPr>
                <w:b/>
                <w:sz w:val="24"/>
                <w:szCs w:val="24"/>
              </w:rPr>
            </w:pPr>
            <w:r w:rsidRPr="00BA7545">
              <w:rPr>
                <w:b/>
                <w:sz w:val="24"/>
                <w:szCs w:val="24"/>
              </w:rPr>
              <w:t>Asse storico - sociale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</w:tcPr>
          <w:p w:rsidR="008A3EF9" w:rsidRDefault="008A3EF9" w:rsidP="00766599"/>
        </w:tc>
      </w:tr>
      <w:tr w:rsidR="008A3EF9" w:rsidTr="00766599">
        <w:trPr>
          <w:trHeight w:val="285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Riconoscere e utilizzare termini e simboli specifici in modo appropriato.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 w:val="restart"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Orientarsi nel presente, utilizzando la comprensione dei fatti storici, geografici e sociali del passato per confrontarsi con opinioni e culture diverse.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F59EC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Analizzare sistemi territoriali vicini e lontani nello spazio e nel tempo per valutare gli effetti dell’azione dell’uomo.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BA7545" w:rsidRDefault="008A3EF9" w:rsidP="00766599">
            <w:pPr>
              <w:rPr>
                <w:sz w:val="18"/>
                <w:szCs w:val="18"/>
              </w:rPr>
            </w:pPr>
            <w:r w:rsidRPr="00BA7545">
              <w:rPr>
                <w:sz w:val="18"/>
                <w:szCs w:val="18"/>
              </w:rPr>
              <w:t>Conoscere le caratteristiche essenziali del sistema socio economico e lavorativo del proprio territorio.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BA7545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e avere consapevolezza dei diritti/doveri sanciti dalla Costituzione italiana in merito alla tutela della persona, dell’ambiente, della collettività.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301"/>
        </w:trPr>
        <w:tc>
          <w:tcPr>
            <w:tcW w:w="7018" w:type="dxa"/>
          </w:tcPr>
          <w:p w:rsidR="008A3EF9" w:rsidRPr="00995619" w:rsidRDefault="008A3EF9" w:rsidP="00766599">
            <w:pPr>
              <w:jc w:val="center"/>
              <w:rPr>
                <w:b/>
                <w:sz w:val="24"/>
                <w:szCs w:val="24"/>
              </w:rPr>
            </w:pPr>
            <w:r w:rsidRPr="00995619">
              <w:rPr>
                <w:b/>
                <w:sz w:val="24"/>
                <w:szCs w:val="24"/>
              </w:rPr>
              <w:t>Asse matematico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</w:tcPr>
          <w:p w:rsidR="008A3EF9" w:rsidRDefault="008A3EF9" w:rsidP="00766599"/>
        </w:tc>
      </w:tr>
      <w:tr w:rsidR="008A3EF9" w:rsidTr="00766599">
        <w:trPr>
          <w:trHeight w:val="270"/>
        </w:trPr>
        <w:tc>
          <w:tcPr>
            <w:tcW w:w="7018" w:type="dxa"/>
          </w:tcPr>
          <w:p w:rsidR="008A3EF9" w:rsidRPr="00BA7545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Riconoscere e utilizzare termini e simboli specifici in modo appropriato.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 w:val="restart"/>
          </w:tcPr>
          <w:p w:rsidR="008A3EF9" w:rsidRDefault="008A3EF9" w:rsidP="00766599"/>
        </w:tc>
      </w:tr>
      <w:tr w:rsidR="008A3EF9" w:rsidTr="00766599">
        <w:trPr>
          <w:trHeight w:val="270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 w:rsidRPr="003330BA">
              <w:rPr>
                <w:sz w:val="18"/>
                <w:szCs w:val="18"/>
              </w:rPr>
              <w:t>Utilizzare le tecniche e le procedure del calcolo aritmetico ed algebrico (NZQ)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Riconoscere, analizzare e confrontare figure geometriche nel piano e nello spazio, individuando invarianti e relazioni.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270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e costruire tabelle e grafici.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285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usare gli strumenti di calcolo e misurazione.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Individuare strategie di risoluzione di situazioni problematiche, verificando l’attendibilità dei risultati.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301"/>
        </w:trPr>
        <w:tc>
          <w:tcPr>
            <w:tcW w:w="7018" w:type="dxa"/>
          </w:tcPr>
          <w:p w:rsidR="008A3EF9" w:rsidRPr="0090412B" w:rsidRDefault="008A3EF9" w:rsidP="00766599">
            <w:pPr>
              <w:jc w:val="center"/>
              <w:rPr>
                <w:b/>
                <w:sz w:val="24"/>
                <w:szCs w:val="24"/>
              </w:rPr>
            </w:pPr>
            <w:r w:rsidRPr="0090412B">
              <w:rPr>
                <w:b/>
                <w:sz w:val="24"/>
                <w:szCs w:val="24"/>
              </w:rPr>
              <w:t>Asse scientifico-tecnologico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</w:tcPr>
          <w:p w:rsidR="008A3EF9" w:rsidRDefault="008A3EF9" w:rsidP="00766599"/>
        </w:tc>
      </w:tr>
      <w:tr w:rsidR="008A3EF9" w:rsidTr="00766599">
        <w:trPr>
          <w:trHeight w:val="285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Usare il metodo dell’osservazione, descrizione e analisi dei fenomeni.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 w:val="restart"/>
          </w:tcPr>
          <w:p w:rsidR="008A3EF9" w:rsidRDefault="008A3EF9" w:rsidP="00766599"/>
        </w:tc>
      </w:tr>
      <w:tr w:rsidR="008A3EF9" w:rsidTr="00766599">
        <w:trPr>
          <w:trHeight w:val="270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Riconoscere e utilizzare termini e simboli specifici in modo appropriato.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285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analizzare la rete di relazioni tra esseri viventi e tra viventi e ambiente.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Considerare come i diversi ecosistemi possono essere modificati da processi naturali e dall’azione dell’uomo, adottando modi di vita ecologicamente responsabili.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Progettare e realizzare </w:t>
            </w:r>
            <w:proofErr w:type="spellStart"/>
            <w:r>
              <w:rPr>
                <w:sz w:val="18"/>
                <w:szCs w:val="18"/>
              </w:rPr>
              <w:t>dsemplici</w:t>
            </w:r>
            <w:proofErr w:type="spellEnd"/>
            <w:r>
              <w:rPr>
                <w:sz w:val="18"/>
                <w:szCs w:val="18"/>
              </w:rPr>
              <w:t xml:space="preserve"> prodotti anche di tipo digitale, utilizzando risorse materiali, informative, organizzative e oggetti, strumenti e software di uso comune.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60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Orientarsi sui benefici e sui problemi economici ed ecologici legati alle varie modalità di produzione dell’energia e alle scelte di tipo tecnologico.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  <w:tr w:rsidR="008A3EF9" w:rsidTr="00766599">
        <w:trPr>
          <w:trHeight w:val="476"/>
        </w:trPr>
        <w:tc>
          <w:tcPr>
            <w:tcW w:w="7018" w:type="dxa"/>
          </w:tcPr>
          <w:p w:rsidR="008A3EF9" w:rsidRPr="003330BA" w:rsidRDefault="008A3EF9" w:rsidP="0076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Riconoscere le proprietà e le caratteristiche dei diversi mezzi di comunicazione per un loro uso responsabile rispetto alle proprie necessità di studio, di socializzazione e di lavoro.</w:t>
            </w:r>
          </w:p>
        </w:tc>
        <w:tc>
          <w:tcPr>
            <w:tcW w:w="1296" w:type="dxa"/>
          </w:tcPr>
          <w:p w:rsidR="008A3EF9" w:rsidRDefault="008A3EF9" w:rsidP="00766599"/>
        </w:tc>
        <w:tc>
          <w:tcPr>
            <w:tcW w:w="1614" w:type="dxa"/>
            <w:vMerge/>
          </w:tcPr>
          <w:p w:rsidR="008A3EF9" w:rsidRDefault="008A3EF9" w:rsidP="00766599"/>
        </w:tc>
      </w:tr>
    </w:tbl>
    <w:p w:rsidR="008A3EF9" w:rsidRDefault="008A3EF9" w:rsidP="008A3EF9">
      <w:pPr>
        <w:rPr>
          <w:b/>
          <w:i/>
          <w:sz w:val="20"/>
          <w:szCs w:val="20"/>
        </w:rPr>
      </w:pPr>
      <w:r w:rsidRPr="00C07193">
        <w:rPr>
          <w:b/>
          <w:i/>
          <w:sz w:val="20"/>
          <w:szCs w:val="20"/>
        </w:rPr>
        <w:t>Livelli: Iniziale 6 – Base 6/7 – Intermedio 7/8 – Avanzato 9/10</w:t>
      </w:r>
    </w:p>
    <w:p w:rsidR="008A3EF9" w:rsidRDefault="008A3EF9" w:rsidP="008A3EF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Data __________________</w:t>
      </w:r>
      <w:r>
        <w:rPr>
          <w:b/>
          <w:i/>
          <w:sz w:val="20"/>
          <w:szCs w:val="20"/>
        </w:rPr>
        <w:tab/>
      </w:r>
    </w:p>
    <w:p w:rsidR="008A3EF9" w:rsidRDefault="008A3EF9" w:rsidP="008A3EF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Il Dirigente Scolastico</w:t>
      </w:r>
    </w:p>
    <w:p w:rsidR="008A3EF9" w:rsidRPr="00C07193" w:rsidRDefault="008A3EF9" w:rsidP="008A3EF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Ing. Prof. Santino Lo Presti</w:t>
      </w:r>
    </w:p>
    <w:p w:rsidR="00B91417" w:rsidRDefault="00B91417">
      <w:pPr>
        <w:rPr>
          <w:rFonts w:ascii="Times New Roman" w:hAnsi="Times New Roman" w:cs="Times New Roman"/>
        </w:rPr>
      </w:pPr>
    </w:p>
    <w:p w:rsidR="00B91417" w:rsidRDefault="00B91417">
      <w:pPr>
        <w:rPr>
          <w:rFonts w:ascii="Times New Roman" w:hAnsi="Times New Roman" w:cs="Times New Roman"/>
        </w:rPr>
      </w:pPr>
    </w:p>
    <w:sectPr w:rsidR="00B91417" w:rsidSect="00184AF6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696B"/>
    <w:multiLevelType w:val="hybridMultilevel"/>
    <w:tmpl w:val="A30813F8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524D4"/>
    <w:rsid w:val="00057A5A"/>
    <w:rsid w:val="00060732"/>
    <w:rsid w:val="00070DF9"/>
    <w:rsid w:val="00087EEE"/>
    <w:rsid w:val="000F673E"/>
    <w:rsid w:val="001351BA"/>
    <w:rsid w:val="00184AF6"/>
    <w:rsid w:val="00265EA0"/>
    <w:rsid w:val="002776A2"/>
    <w:rsid w:val="00307D51"/>
    <w:rsid w:val="00337116"/>
    <w:rsid w:val="00350082"/>
    <w:rsid w:val="003524D4"/>
    <w:rsid w:val="00371F6B"/>
    <w:rsid w:val="003B5F99"/>
    <w:rsid w:val="003E3486"/>
    <w:rsid w:val="0040619F"/>
    <w:rsid w:val="004A1DF9"/>
    <w:rsid w:val="004C0493"/>
    <w:rsid w:val="005038AC"/>
    <w:rsid w:val="005432AD"/>
    <w:rsid w:val="00587474"/>
    <w:rsid w:val="005A3FB8"/>
    <w:rsid w:val="00697ADA"/>
    <w:rsid w:val="006A3D8D"/>
    <w:rsid w:val="007C2843"/>
    <w:rsid w:val="007D3728"/>
    <w:rsid w:val="0080029E"/>
    <w:rsid w:val="008A3EF9"/>
    <w:rsid w:val="009023B2"/>
    <w:rsid w:val="00917369"/>
    <w:rsid w:val="0095001C"/>
    <w:rsid w:val="009504F1"/>
    <w:rsid w:val="00975EDF"/>
    <w:rsid w:val="00A06885"/>
    <w:rsid w:val="00A266B2"/>
    <w:rsid w:val="00A575F9"/>
    <w:rsid w:val="00A74A7B"/>
    <w:rsid w:val="00A75303"/>
    <w:rsid w:val="00B107C3"/>
    <w:rsid w:val="00B21765"/>
    <w:rsid w:val="00B660E2"/>
    <w:rsid w:val="00B67951"/>
    <w:rsid w:val="00B83CFE"/>
    <w:rsid w:val="00B91417"/>
    <w:rsid w:val="00B9619B"/>
    <w:rsid w:val="00BA493F"/>
    <w:rsid w:val="00BC5459"/>
    <w:rsid w:val="00BE1BA4"/>
    <w:rsid w:val="00C36457"/>
    <w:rsid w:val="00C63C1B"/>
    <w:rsid w:val="00CB1B79"/>
    <w:rsid w:val="00CD2500"/>
    <w:rsid w:val="00D20002"/>
    <w:rsid w:val="00DC2A98"/>
    <w:rsid w:val="00E160B6"/>
    <w:rsid w:val="00E64515"/>
    <w:rsid w:val="00E87FBA"/>
    <w:rsid w:val="00EB60C4"/>
    <w:rsid w:val="00EF1091"/>
    <w:rsid w:val="00F33985"/>
    <w:rsid w:val="00FC179F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303"/>
  </w:style>
  <w:style w:type="paragraph" w:styleId="Titolo2">
    <w:name w:val="heading 2"/>
    <w:basedOn w:val="Normale"/>
    <w:next w:val="Normale"/>
    <w:link w:val="Titolo2Carattere"/>
    <w:qFormat/>
    <w:rsid w:val="003524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24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D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2000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A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303"/>
  </w:style>
  <w:style w:type="paragraph" w:styleId="Titolo2">
    <w:name w:val="heading 2"/>
    <w:basedOn w:val="Normale"/>
    <w:next w:val="Normale"/>
    <w:link w:val="Titolo2Carattere"/>
    <w:qFormat/>
    <w:rsid w:val="003524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3524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24D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20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030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772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132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08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pia-agrigento.gov.it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mailto:agmm083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mm083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 11</dc:creator>
  <cp:lastModifiedBy>LAB LINGUE 10</cp:lastModifiedBy>
  <cp:revision>2</cp:revision>
  <cp:lastPrinted>2016-06-23T07:47:00Z</cp:lastPrinted>
  <dcterms:created xsi:type="dcterms:W3CDTF">2016-06-23T09:11:00Z</dcterms:created>
  <dcterms:modified xsi:type="dcterms:W3CDTF">2016-06-23T09:11:00Z</dcterms:modified>
</cp:coreProperties>
</file>